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21" w:rsidRPr="00285491" w:rsidRDefault="00B92921" w:rsidP="00B9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Эталоны экзаменационных ответов по дисциплине</w:t>
      </w:r>
    </w:p>
    <w:p w:rsidR="00B92921" w:rsidRPr="00285491" w:rsidRDefault="00B92921" w:rsidP="00B9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«Качество и эффективность </w:t>
      </w:r>
      <w:r w:rsidR="007F77B4">
        <w:rPr>
          <w:rFonts w:ascii="Times New Roman" w:hAnsi="Times New Roman" w:cs="Times New Roman"/>
          <w:b/>
          <w:sz w:val="24"/>
          <w:szCs w:val="24"/>
        </w:rPr>
        <w:t>услуг социального обслуживания</w:t>
      </w:r>
      <w:bookmarkStart w:id="0" w:name="_GoBack"/>
      <w:bookmarkEnd w:id="0"/>
      <w:r w:rsidRPr="00285491">
        <w:rPr>
          <w:rFonts w:ascii="Times New Roman" w:hAnsi="Times New Roman" w:cs="Times New Roman"/>
          <w:b/>
          <w:sz w:val="24"/>
          <w:szCs w:val="24"/>
        </w:rPr>
        <w:t>»</w:t>
      </w:r>
    </w:p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921" w:rsidRPr="00285491" w:rsidRDefault="00B92921" w:rsidP="00B92921">
      <w:pPr>
        <w:pStyle w:val="a3"/>
        <w:widowControl w:val="0"/>
        <w:numPr>
          <w:ilvl w:val="0"/>
          <w:numId w:val="1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Планирование, план: понятия, необходимость, преимущества, виды и принципы. Этапы планирования. Методы планирования: сущность, виды, основные характеристики, преимущества и недостатки применения в социальной сфере.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491">
        <w:rPr>
          <w:rFonts w:ascii="Times New Roman" w:hAnsi="Times New Roman" w:cs="Times New Roman"/>
          <w:b/>
          <w:sz w:val="24"/>
          <w:szCs w:val="24"/>
        </w:rPr>
        <w:t>Планирование: понятие, преимущества, виды и принципы. Этапы планирования. Текущие планы (бюджеты, сметы) учреждений</w:t>
      </w:r>
    </w:p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2921" w:rsidRPr="00285491" w:rsidTr="001A0F7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</w:tr>
      <w:tr w:rsidR="00B92921" w:rsidRPr="00285491" w:rsidTr="001A0F7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 (Федеральный закон от 28 июня 2014 г. № 172-ФЗ «О стратегическом планировании в Российской Федерации». Ст. 3 // Информационно-правовой портал «Консультант плюс» [Электронный ресурс]. Режим доступа: http://base.consultant.ru. (Время обращения: 05.03.13)</w:t>
            </w:r>
          </w:p>
        </w:tc>
      </w:tr>
      <w:tr w:rsidR="00B92921" w:rsidRPr="00285491" w:rsidTr="001A0F7C">
        <w:trPr>
          <w:trHeight w:val="14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первооснова менеджмента, стадия и функция процесса управления, определяющая цель и / или цели, направление и показатели их достижения и деятельности, необходимые для этого средства и наиболее эффективные методы в данных условиях. (Максимова М.Н. Основы теории управления. – Казань: Центр инновационных технологий, 2005. – С. 56–57)</w:t>
            </w:r>
          </w:p>
        </w:tc>
      </w:tr>
      <w:tr w:rsidR="00B92921" w:rsidRPr="00285491" w:rsidTr="001A0F7C">
        <w:trPr>
          <w:trHeight w:val="8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функция управления, с помощью которой руководство направляет усилия и координирует действия всех членов общества на достижение общих целей. (Макроэкономическое планирование и прогнозирование / Н.А. Невская. – М.: Издательство Юрайт. 2017. – С. 17)</w:t>
            </w:r>
          </w:p>
        </w:tc>
      </w:tr>
      <w:tr w:rsidR="00B92921" w:rsidRPr="00285491" w:rsidTr="001A0F7C">
        <w:trPr>
          <w:trHeight w:val="4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процесс выбора целей и решений, необходимых для их достижения. (Мескон М.Х., Альберт М., Хедоури Ф. Основы менеджмента. – М.: Дело, 2002. – С. 690)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B92921" w:rsidRPr="00285491" w:rsidTr="001A0F7C">
        <w:trPr>
          <w:trHeight w:val="10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92921" w:rsidRPr="00285491" w:rsidTr="001A0F7C">
        <w:trPr>
          <w:trHeight w:val="43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планирования. (Федеральный закон от 28 июня 2014 г. № 172-ФЗ «О стратегическом планировании в Российской Федерации». Ст. 3 // Информационно-правовой портал «Консультант плюс» [Электронный ресурс]. Режим доступа: http://base.consultant.ru. (Время обращения: 05.03.17)</w:t>
            </w:r>
          </w:p>
        </w:tc>
      </w:tr>
      <w:tr w:rsidR="00B92921" w:rsidRPr="00285491" w:rsidTr="001A0F7C">
        <w:trPr>
          <w:trHeight w:val="78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практический способ создания связующего звена между постановкой цели и более полной программой реализации. (Мескон М.Х., Альберт М., Хедоури Ф. Основы менеджмента. – М.: Дело, 2002. – С. 297)</w:t>
            </w:r>
          </w:p>
        </w:tc>
      </w:tr>
      <w:tr w:rsidR="00B92921" w:rsidRPr="00285491" w:rsidTr="001A0F7C">
        <w:trPr>
          <w:trHeight w:val="76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документ, который отражает точно определенные цели и предвидения конкретных, детальных событий исследуемого объекта. (Сергеев А.А. Бизнес-планирование: учебник и практикум для бакалавриата и магистратуры / А.А. Сергеев. – М.: Издательство Юрайт, 2016. – С. 15)</w:t>
            </w:r>
          </w:p>
        </w:tc>
      </w:tr>
      <w:tr w:rsidR="00B92921" w:rsidRPr="00285491" w:rsidTr="001A0F7C">
        <w:trPr>
          <w:trHeight w:val="10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документ, устанавливающий перечень намеченных к выполнению мероприятий, их последовательность, объем (в той или иной форме), сроки, ответственных исполнителей. (Стародубов В.И., Сидоров П.И., Конеплева И.А. Управление персоналом организации. Учебник для вузов / под ред. В.И. Стародубова. – М.: ГЭОТАР-Медиа, 2006. – С. 767)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92921" w:rsidRPr="00285491" w:rsidTr="001A0F7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Преимущества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(Мескон М.Х., Альберт М., Хедоури Ф. Основы менеджмента. – М.: Дело, 2002. – С. 297)</w:t>
            </w:r>
          </w:p>
        </w:tc>
      </w:tr>
      <w:tr w:rsidR="00B92921" w:rsidRPr="00285491" w:rsidTr="001A0F7C">
        <w:trPr>
          <w:trHeight w:val="24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возможности достижения целей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зон потенциальных проблем и неожиданных последствий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Облегчение поиска лучших и более эффективных путей достижения целей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Обеспечение основы для оценки затрат и разработки бюджетов, календарных планов и ресурсов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Определение того, какие рабочие взаимоотношения и поддержки требуются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непредвиденных обстоятельств, которые следуют учитывать для достижения цели</w:t>
            </w:r>
          </w:p>
        </w:tc>
      </w:tr>
      <w:tr w:rsidR="00B92921" w:rsidRPr="00285491" w:rsidTr="001A0F7C">
        <w:trPr>
          <w:trHeight w:val="5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 – М.: Издательство Юрайт, 2016. – С. 56–57)</w:t>
            </w:r>
          </w:p>
        </w:tc>
      </w:tr>
      <w:tr w:rsidR="00B92921" w:rsidRPr="00285491" w:rsidTr="001A0F7C">
        <w:trPr>
          <w:trHeight w:val="225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B92921">
            <w:pPr>
              <w:numPr>
                <w:ilvl w:val="0"/>
                <w:numId w:val="3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Слабый учет природных законов и тенденций развития товарно-денежных отношений</w:t>
            </w:r>
          </w:p>
          <w:p w:rsidR="00B92921" w:rsidRPr="00285491" w:rsidRDefault="00B92921" w:rsidP="00B92921">
            <w:pPr>
              <w:numPr>
                <w:ilvl w:val="0"/>
                <w:numId w:val="3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Рост роли плана, как самоцели деятельности по принципу «план любой ценой» своего рода фетиш плана экономическими отношениями</w:t>
            </w:r>
          </w:p>
          <w:p w:rsidR="00B92921" w:rsidRPr="00285491" w:rsidRDefault="00B92921" w:rsidP="00B92921">
            <w:pPr>
              <w:numPr>
                <w:ilvl w:val="0"/>
                <w:numId w:val="3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Отсутствие поля для маневрирования действий предприятия различных регионов и не гибкость системы планирования ситуации</w:t>
            </w:r>
          </w:p>
          <w:p w:rsidR="00B92921" w:rsidRPr="00285491" w:rsidRDefault="00B92921" w:rsidP="00B92921">
            <w:pPr>
              <w:numPr>
                <w:ilvl w:val="0"/>
                <w:numId w:val="3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Методологическая слабость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Значительные затраты сил, времени и средств на разработку, согласование, утверждение, уточнение, поддержание стабильности плановых показателей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28"/>
        <w:gridCol w:w="1984"/>
        <w:gridCol w:w="2027"/>
      </w:tblGrid>
      <w:tr w:rsidR="00B92921" w:rsidRPr="00285491" w:rsidTr="001A0F7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 – М.: Издат-во Юрайт, 2017. – С. 75)</w:t>
            </w:r>
          </w:p>
        </w:tc>
      </w:tr>
      <w:tr w:rsidR="00B92921" w:rsidRPr="00285491" w:rsidTr="001A0F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охвата сфер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содержанию (видам)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объектам функционирования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периодам</w:t>
            </w:r>
          </w:p>
        </w:tc>
      </w:tr>
      <w:tr w:rsidR="00B92921" w:rsidRPr="00285491" w:rsidTr="001A0F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общее планирование (планирование всех сфер деятельности предприятия);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частное планирование (планирование определенных сфер 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стратегическое планирование (поиск новых возможностей, создание определенных предпосылок);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оперативное (реализация возможностей и контроль текущего хода производства);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текущее планирование (планирование, в котором увязываются все направления деятельности предприятия и работы всех его структурных подразделений на предстоящий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производства;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сбыта;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финансов;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кадров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краткосрочное или текущее (от месяца до 1 года);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среднесрочное, (от 1 года до 5 лет)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долгосрочное планирование (больше 5 лет)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264"/>
      </w:tblGrid>
      <w:tr w:rsidR="00B92921" w:rsidRPr="00285491" w:rsidTr="001A0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планирования по А. Файолю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(Файоль А., Тейлор Ф., Форд Г. Из истории развития менеджмента. – М.: Издательство «Дело», 2015. – С. 121)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единства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организация – целостная система, ее составные части должны развиваться в едином направлении, то есть, планы каждого подразделения должны быть связаны с планами всей организации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участия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каждый член организации становится участником плановой деятельности независимо от занимаемой должности, т.е. процесс планирования должен привлекать всех тех, кого он затрагивает. </w:t>
            </w:r>
            <w:r w:rsidRPr="00285491">
              <w:lastRenderedPageBreak/>
              <w:t>Планирование, основанное на принципе участия, называется «парситипативным»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Принцип непрерывности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процесс планирования на предприятиях должен осуществляться постоянно, что необходимо в силу того, что внешняя среда организации неопределенна и изменчива, и, соответственно, фирма должна корректировать и уточнять планы с учетом этих изменений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гибкости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обеспечение возможности изменять направленности планов, в связи с возникновением непредвиденных обстоятельств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точности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любой план должен быть составлен с такой степенью точности, какая только возможна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05"/>
      </w:tblGrid>
      <w:tr w:rsidR="00B92921" w:rsidRPr="00285491" w:rsidTr="001A0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процесса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(Веснин В.Р. Менеджмент. – М.: ТК Велби, Изд-во Проспект, 2005. – С. 132–134)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стратегических проблем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На этом этапе следует проанализировать тот рынок, на который организация, предприятие будет работать. Анализ должен быть двойственным, т.е. необходимо продумать позитивные моменты функционирования организации, предприятия в данной рыночной среде, а также представить возможные негативные последствия деятельности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tabs>
                <w:tab w:val="left" w:pos="603"/>
              </w:tabs>
              <w:spacing w:before="0" w:beforeAutospacing="0" w:after="0" w:afterAutospacing="0"/>
              <w:ind w:left="0" w:firstLine="0"/>
              <w:jc w:val="both"/>
            </w:pPr>
            <w:r w:rsidRPr="00285491">
              <w:t>Взвешиваются внутренние возможности организации, предприятия. Составляется и обсуждается перечень слабых и сильных сторон, учитываются предполагаемые изменения рыночной среды. Выявляются достижимые цели. Тщательно корректируются поставленные задачи и остаются лишь те из них, которые на обозримый период времени являются разрешимыми и первостепенны по важности</w:t>
            </w:r>
          </w:p>
        </w:tc>
      </w:tr>
      <w:tr w:rsidR="00B92921" w:rsidRPr="00285491" w:rsidTr="001A0F7C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Выяснение и выбор вариантов развития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На основе составленных «плюсов» и «минусов» определяются все материальные средства развития организации, предприятия. 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цели (ей)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Деятельность, желаемый результат, которого стремится добиться любая организация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программы действий и составление графика работы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Действия по совершенствованию деятельности организации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бюджета (бюджетирование)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Процесс планирования будущей деятельности организации, предприятия, результаты которого оформляются системой бюджетов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планирование</w:t>
            </w:r>
          </w:p>
        </w:tc>
      </w:tr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Федерации(Федеральный закон от 28 июня 2014 г. № 172-ФЗ «О стратегическом планировании в Российской Федерации». Ст. 4 // Информационно-правовой портал «Консультант плюс» [Электронный ресурс]. Режим доступа: http://base.consultant.ru. (Время обращения: 05.03.16)</w:t>
            </w:r>
          </w:p>
        </w:tc>
      </w:tr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план, который осуществляется путем детальной разработки на срок до одного года оперативных планов для организации в целом и ее отдельных подразделений в международном масштабе, в частности, программ маркетинга, планов по научным исследованиям, планов по производству, материально-техническому снабжению (Горемыкин В.А. Планирование на предприятии. – М.: Издательство Юрайт, 2016. – С. 138)</w:t>
            </w:r>
          </w:p>
        </w:tc>
      </w:tr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план, который разрабатывается на основе стратегических планов путем их детализации. (Одегов Ю.Г. Кадровая политика и кадровое планирование. – М.: Издательство Юрайт, 2016. – С. 184)</w:t>
            </w:r>
          </w:p>
        </w:tc>
      </w:tr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план тактических действий, направленных на решение фундаментальных проблем, стоящих перед предприятием. (Анискин Ю.П. Управление организацией. – М.: Издательство «Омега-Л», 2009. – С. 43)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517"/>
      </w:tblGrid>
      <w:tr w:rsidR="00B92921" w:rsidRPr="00285491" w:rsidTr="001A0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Виды текущего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(Анискин Ю.П. Управление организацией. – М.: Издательство «Омега-Л», 2009. – С. 47)</w:t>
            </w:r>
          </w:p>
        </w:tc>
      </w:tr>
      <w:tr w:rsidR="00B92921" w:rsidRPr="00285491" w:rsidTr="001A0F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Краткосрочное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комплекса взаимосвязанных планов и служит для оперативного управления хозяйственной деятельностью предприятия, направленный на реализацию целей стратегического плана с учетом сложившихся перед началом планового периода условий</w:t>
            </w:r>
          </w:p>
        </w:tc>
      </w:tr>
      <w:tr w:rsidR="00B92921" w:rsidRPr="00285491" w:rsidTr="001A0F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Является развернутым продолжением текущего планирования, оно включает: детализацию текущего плана и доведение его заданий до каждого отдела или участков; обеспечение сплошного контроля за ходом производственного процесса и оперативное устранение неполадок и сбоев в работе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066" w:rsidRDefault="008F7066"/>
    <w:sectPr w:rsidR="008F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135"/>
    <w:multiLevelType w:val="hybridMultilevel"/>
    <w:tmpl w:val="B1CA18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40EF3"/>
    <w:multiLevelType w:val="hybridMultilevel"/>
    <w:tmpl w:val="7444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6A65"/>
    <w:multiLevelType w:val="hybridMultilevel"/>
    <w:tmpl w:val="02F6F14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2B"/>
    <w:rsid w:val="007F77B4"/>
    <w:rsid w:val="008F7066"/>
    <w:rsid w:val="00B92921"/>
    <w:rsid w:val="00F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D2CF"/>
  <w15:chartTrackingRefBased/>
  <w15:docId w15:val="{5567ACE3-4B51-40E8-9C9A-01206FF2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921"/>
    <w:pPr>
      <w:ind w:left="720"/>
      <w:contextualSpacing/>
    </w:pPr>
  </w:style>
  <w:style w:type="paragraph" w:styleId="a4">
    <w:name w:val="Normal (Web)"/>
    <w:basedOn w:val="a"/>
    <w:uiPriority w:val="99"/>
    <w:rsid w:val="00B92921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2020-12-09T11:02:00Z</dcterms:created>
  <dcterms:modified xsi:type="dcterms:W3CDTF">2020-12-09T11:03:00Z</dcterms:modified>
</cp:coreProperties>
</file>